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9E" w:rsidRDefault="00BF2BCB" w:rsidP="001A249E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-671195</wp:posOffset>
            </wp:positionV>
            <wp:extent cx="933450" cy="971550"/>
            <wp:effectExtent l="19050" t="0" r="0" b="0"/>
            <wp:wrapTight wrapText="bothSides">
              <wp:wrapPolygon edited="0">
                <wp:start x="-441" y="0"/>
                <wp:lineTo x="-441" y="21176"/>
                <wp:lineTo x="21600" y="21176"/>
                <wp:lineTo x="21600" y="0"/>
                <wp:lineTo x="-441" y="0"/>
              </wp:wrapPolygon>
            </wp:wrapTight>
            <wp:docPr id="1" name="Slika 4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znak s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1A249E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 xml:space="preserve">Na podlagi </w:t>
      </w:r>
      <w:proofErr w:type="spellStart"/>
      <w:r w:rsidRPr="00BF2BCB">
        <w:rPr>
          <w:rFonts w:ascii="Albertus Medium" w:hAnsi="Albertus Medium"/>
          <w:sz w:val="23"/>
          <w:szCs w:val="23"/>
        </w:rPr>
        <w:t>60.a</w:t>
      </w:r>
      <w:proofErr w:type="spellEnd"/>
      <w:r w:rsidRPr="00BF2BCB">
        <w:rPr>
          <w:rFonts w:ascii="Albertus Medium" w:hAnsi="Albertus Medium"/>
          <w:sz w:val="23"/>
          <w:szCs w:val="23"/>
        </w:rPr>
        <w:t xml:space="preserve">, </w:t>
      </w:r>
      <w:proofErr w:type="spellStart"/>
      <w:r w:rsidRPr="00BF2BCB">
        <w:rPr>
          <w:rFonts w:ascii="Albertus Medium" w:hAnsi="Albertus Medium"/>
          <w:sz w:val="23"/>
          <w:szCs w:val="23"/>
        </w:rPr>
        <w:t>60.b</w:t>
      </w:r>
      <w:proofErr w:type="spellEnd"/>
      <w:r w:rsidRPr="00BF2BCB">
        <w:rPr>
          <w:rFonts w:ascii="Albertus Medium" w:hAnsi="Albertus Medium"/>
          <w:sz w:val="23"/>
          <w:szCs w:val="23"/>
        </w:rPr>
        <w:t xml:space="preserve"> in </w:t>
      </w:r>
      <w:proofErr w:type="spellStart"/>
      <w:r w:rsidRPr="00BF2BCB">
        <w:rPr>
          <w:rFonts w:ascii="Albertus Medium" w:hAnsi="Albertus Medium"/>
          <w:sz w:val="23"/>
          <w:szCs w:val="23"/>
        </w:rPr>
        <w:t>60.c</w:t>
      </w:r>
      <w:proofErr w:type="spellEnd"/>
      <w:r w:rsidRPr="00BF2BCB">
        <w:rPr>
          <w:rFonts w:ascii="Albertus Medium" w:hAnsi="Albertus Medium"/>
          <w:sz w:val="23"/>
          <w:szCs w:val="23"/>
        </w:rPr>
        <w:t xml:space="preserve"> 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lena Zakona o osnovni šoli (UL RS, št. 102/07, 107/10, 87/11, 40/12-ZUJF, 63/13) in Pravilnika o financiranju šole v naravi (UL RS, št. 61/04, 70/08, 61/09) je Svet Osnovne šole Komen na svoji seji dne </w:t>
      </w:r>
      <w:r w:rsidRPr="00BF2BCB">
        <w:rPr>
          <w:rFonts w:ascii="Albertus Medium" w:hAnsi="Albertus Medium"/>
          <w:b/>
          <w:bCs/>
          <w:sz w:val="23"/>
          <w:szCs w:val="23"/>
        </w:rPr>
        <w:t>25.2.2016</w:t>
      </w:r>
      <w:r w:rsidR="000510FF" w:rsidRPr="00BF2BCB">
        <w:rPr>
          <w:rFonts w:ascii="Albertus Medium" w:hAnsi="Albertus Medium"/>
          <w:b/>
          <w:bCs/>
          <w:sz w:val="23"/>
          <w:szCs w:val="23"/>
        </w:rPr>
        <w:t>,</w:t>
      </w:r>
      <w:r w:rsidRPr="00BF2BCB">
        <w:rPr>
          <w:rFonts w:ascii="Albertus Medium" w:hAnsi="Albertus Medium"/>
          <w:b/>
          <w:bCs/>
          <w:sz w:val="23"/>
          <w:szCs w:val="23"/>
        </w:rPr>
        <w:t xml:space="preserve"> </w:t>
      </w:r>
      <w:r w:rsidRPr="00BF2BCB">
        <w:rPr>
          <w:rFonts w:ascii="Albertus Medium" w:hAnsi="Albertus Medium"/>
          <w:sz w:val="23"/>
          <w:szCs w:val="23"/>
        </w:rPr>
        <w:t>po predhodn</w:t>
      </w:r>
      <w:r w:rsidR="000510FF" w:rsidRPr="00BF2BCB">
        <w:rPr>
          <w:rFonts w:ascii="Albertus Medium" w:hAnsi="Albertus Medium"/>
          <w:sz w:val="23"/>
          <w:szCs w:val="23"/>
        </w:rPr>
        <w:t>i</w:t>
      </w:r>
      <w:r w:rsidRPr="00BF2BCB">
        <w:rPr>
          <w:rFonts w:ascii="Albertus Medium" w:hAnsi="Albertus Medium"/>
          <w:sz w:val="23"/>
          <w:szCs w:val="23"/>
        </w:rPr>
        <w:t xml:space="preserve"> </w:t>
      </w:r>
      <w:r w:rsidR="000510FF" w:rsidRPr="00BF2BCB">
        <w:rPr>
          <w:rFonts w:ascii="Albertus Medium" w:hAnsi="Albertus Medium"/>
          <w:sz w:val="23"/>
          <w:szCs w:val="23"/>
        </w:rPr>
        <w:t xml:space="preserve">obravnavi na seji </w:t>
      </w:r>
      <w:r w:rsidRPr="00BF2BCB">
        <w:rPr>
          <w:rFonts w:ascii="Albertus Medium" w:hAnsi="Albertus Medium"/>
          <w:sz w:val="23"/>
          <w:szCs w:val="23"/>
        </w:rPr>
        <w:t xml:space="preserve"> Sveta staršev z dne 23.2.2016</w:t>
      </w:r>
      <w:r w:rsidR="000510FF" w:rsidRPr="00BF2BCB">
        <w:rPr>
          <w:rFonts w:ascii="Albertus Medium" w:hAnsi="Albertus Medium"/>
          <w:sz w:val="23"/>
          <w:szCs w:val="23"/>
        </w:rPr>
        <w:t>,</w:t>
      </w:r>
      <w:r w:rsidRPr="00BF2BCB">
        <w:rPr>
          <w:rFonts w:ascii="Albertus Medium" w:hAnsi="Albertus Medium"/>
          <w:sz w:val="23"/>
          <w:szCs w:val="23"/>
        </w:rPr>
        <w:t xml:space="preserve"> sprejel naslednji </w:t>
      </w:r>
    </w:p>
    <w:p w:rsidR="000510FF" w:rsidRPr="00BF2BCB" w:rsidRDefault="000510FF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1A249E" w:rsidRDefault="001A249E" w:rsidP="000510FF">
      <w:pPr>
        <w:pStyle w:val="Default"/>
        <w:jc w:val="center"/>
        <w:rPr>
          <w:rFonts w:ascii="Albertus Medium" w:hAnsi="Albertus Medium"/>
          <w:b/>
          <w:bCs/>
          <w:sz w:val="32"/>
          <w:szCs w:val="32"/>
        </w:rPr>
      </w:pPr>
      <w:r w:rsidRPr="00BF2BCB">
        <w:rPr>
          <w:rFonts w:ascii="Albertus Medium" w:hAnsi="Albertus Medium"/>
          <w:b/>
          <w:bCs/>
          <w:sz w:val="32"/>
          <w:szCs w:val="32"/>
        </w:rPr>
        <w:t>Pravilnik o subvencioniranju šole v naravi</w:t>
      </w:r>
    </w:p>
    <w:p w:rsidR="00BF2BCB" w:rsidRPr="00BF2BCB" w:rsidRDefault="00BF2BCB" w:rsidP="000510FF">
      <w:pPr>
        <w:pStyle w:val="Default"/>
        <w:jc w:val="center"/>
        <w:rPr>
          <w:rFonts w:ascii="Albertus Medium" w:hAnsi="Albertus Medium"/>
          <w:sz w:val="32"/>
          <w:szCs w:val="32"/>
        </w:rPr>
      </w:pP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b/>
          <w:bCs/>
          <w:sz w:val="23"/>
          <w:szCs w:val="23"/>
        </w:rPr>
        <w:t>1.</w:t>
      </w:r>
      <w:r w:rsidR="000510FF" w:rsidRPr="00BF2BCB">
        <w:rPr>
          <w:rFonts w:ascii="Albertus Medium" w:hAnsi="Albertus Medium"/>
          <w:b/>
          <w:bCs/>
          <w:sz w:val="23"/>
          <w:szCs w:val="23"/>
        </w:rPr>
        <w:t xml:space="preserve"> </w:t>
      </w:r>
      <w:r w:rsidRPr="00BF2BCB">
        <w:rPr>
          <w:b/>
          <w:bCs/>
          <w:sz w:val="23"/>
          <w:szCs w:val="23"/>
        </w:rPr>
        <w:t>č</w:t>
      </w:r>
      <w:r w:rsidRPr="00BF2BCB">
        <w:rPr>
          <w:rFonts w:ascii="Albertus Medium" w:hAnsi="Albertus Medium"/>
          <w:b/>
          <w:bCs/>
          <w:sz w:val="23"/>
          <w:szCs w:val="23"/>
        </w:rPr>
        <w:t xml:space="preserve">len (vsebina pravilnika)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S tem pravilnikom se podrobneje dolo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ajo kriteriji in postopek dodelitve sredstev za subvencioniranje šole v naravi za 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ence, ki zaradi socialnega položaja ne zmorejo v celoti pla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ati prispevka za šolo v naravi. </w:t>
      </w:r>
    </w:p>
    <w:p w:rsidR="000510FF" w:rsidRPr="00BF2BCB" w:rsidRDefault="000510FF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b/>
          <w:bCs/>
          <w:sz w:val="23"/>
          <w:szCs w:val="23"/>
        </w:rPr>
        <w:t>2.</w:t>
      </w:r>
      <w:r w:rsidR="000510FF" w:rsidRPr="00BF2BCB">
        <w:rPr>
          <w:rFonts w:ascii="Albertus Medium" w:hAnsi="Albertus Medium"/>
          <w:b/>
          <w:bCs/>
          <w:sz w:val="23"/>
          <w:szCs w:val="23"/>
        </w:rPr>
        <w:t xml:space="preserve"> </w:t>
      </w:r>
      <w:r w:rsidRPr="00BF2BCB">
        <w:rPr>
          <w:b/>
          <w:bCs/>
          <w:sz w:val="23"/>
          <w:szCs w:val="23"/>
        </w:rPr>
        <w:t>č</w:t>
      </w:r>
      <w:r w:rsidRPr="00BF2BCB">
        <w:rPr>
          <w:rFonts w:ascii="Albertus Medium" w:hAnsi="Albertus Medium"/>
          <w:b/>
          <w:bCs/>
          <w:sz w:val="23"/>
          <w:szCs w:val="23"/>
        </w:rPr>
        <w:t xml:space="preserve">len (sredstva za subvencije)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Sredstva za subvencioniranje šole v naravi se zagotavljajo iz državnega prora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una v skladu s sklepom ministra</w:t>
      </w:r>
      <w:r w:rsidR="000510FF" w:rsidRPr="00BF2BCB">
        <w:rPr>
          <w:rFonts w:ascii="Albertus Medium" w:hAnsi="Albertus Medium"/>
          <w:sz w:val="23"/>
          <w:szCs w:val="23"/>
        </w:rPr>
        <w:t xml:space="preserve"> in iz šolskega sklada.</w:t>
      </w:r>
      <w:r w:rsidRPr="00BF2BCB">
        <w:rPr>
          <w:rFonts w:ascii="Albertus Medium" w:hAnsi="Albertus Medium"/>
          <w:sz w:val="23"/>
          <w:szCs w:val="23"/>
        </w:rPr>
        <w:t xml:space="preserve"> Ta pravilnik ureja porabo oziroma razporejanje teh sredstev. </w:t>
      </w:r>
    </w:p>
    <w:p w:rsidR="000510FF" w:rsidRPr="00BF2BCB" w:rsidRDefault="000510FF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b/>
          <w:bCs/>
          <w:sz w:val="23"/>
          <w:szCs w:val="23"/>
        </w:rPr>
        <w:t>3.</w:t>
      </w:r>
      <w:r w:rsidR="000510FF" w:rsidRPr="00BF2BCB">
        <w:rPr>
          <w:rFonts w:ascii="Albertus Medium" w:hAnsi="Albertus Medium"/>
          <w:b/>
          <w:bCs/>
          <w:sz w:val="23"/>
          <w:szCs w:val="23"/>
        </w:rPr>
        <w:t xml:space="preserve"> </w:t>
      </w:r>
      <w:r w:rsidRPr="00BF2BCB">
        <w:rPr>
          <w:b/>
          <w:bCs/>
          <w:sz w:val="23"/>
          <w:szCs w:val="23"/>
        </w:rPr>
        <w:t>č</w:t>
      </w:r>
      <w:r w:rsidRPr="00BF2BCB">
        <w:rPr>
          <w:rFonts w:ascii="Albertus Medium" w:hAnsi="Albertus Medium"/>
          <w:b/>
          <w:bCs/>
          <w:sz w:val="23"/>
          <w:szCs w:val="23"/>
        </w:rPr>
        <w:t>len (upravi</w:t>
      </w:r>
      <w:r w:rsidRPr="00BF2BCB">
        <w:rPr>
          <w:b/>
          <w:bCs/>
          <w:sz w:val="23"/>
          <w:szCs w:val="23"/>
        </w:rPr>
        <w:t>č</w:t>
      </w:r>
      <w:r w:rsidRPr="00BF2BCB">
        <w:rPr>
          <w:rFonts w:ascii="Albertus Medium" w:hAnsi="Albertus Medium"/>
          <w:b/>
          <w:bCs/>
          <w:sz w:val="23"/>
          <w:szCs w:val="23"/>
        </w:rPr>
        <w:t xml:space="preserve">enost in višina subvencije)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Šola pri odlo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anju o upravi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enosti subvencije in dolo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itvi višine dodelitve sredstev upošteva zlasti naslednje kriterije: </w:t>
      </w:r>
    </w:p>
    <w:p w:rsidR="001A249E" w:rsidRPr="00BF2BCB" w:rsidRDefault="001A249E" w:rsidP="001A249E">
      <w:pPr>
        <w:pStyle w:val="Default"/>
        <w:spacing w:after="28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 w:cs="Tahoma"/>
          <w:sz w:val="23"/>
          <w:szCs w:val="23"/>
        </w:rPr>
        <w:t xml:space="preserve">– </w:t>
      </w:r>
      <w:r w:rsidRPr="00BF2BCB">
        <w:rPr>
          <w:rFonts w:ascii="Albertus Medium" w:hAnsi="Albertus Medium"/>
          <w:sz w:val="23"/>
          <w:szCs w:val="23"/>
        </w:rPr>
        <w:t>vklju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enost družine v sistem socialnih transferjev po Zakonu o uveljavljanju pravic iz javnih </w:t>
      </w:r>
      <w:r w:rsidR="000510FF" w:rsidRPr="00BF2BCB">
        <w:rPr>
          <w:rFonts w:ascii="Albertus Medium" w:hAnsi="Albertus Medium"/>
          <w:sz w:val="23"/>
          <w:szCs w:val="23"/>
        </w:rPr>
        <w:t xml:space="preserve"> </w:t>
      </w:r>
      <w:r w:rsidRPr="00BF2BCB">
        <w:rPr>
          <w:rFonts w:ascii="Albertus Medium" w:hAnsi="Albertus Medium"/>
          <w:sz w:val="23"/>
          <w:szCs w:val="23"/>
        </w:rPr>
        <w:t xml:space="preserve">sredstev (ZUPJS) </w:t>
      </w:r>
    </w:p>
    <w:p w:rsidR="001A249E" w:rsidRPr="00BF2BCB" w:rsidRDefault="001A249E" w:rsidP="001A249E">
      <w:pPr>
        <w:pStyle w:val="Default"/>
        <w:spacing w:after="28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 w:cs="Tahoma"/>
          <w:sz w:val="23"/>
          <w:szCs w:val="23"/>
        </w:rPr>
        <w:t xml:space="preserve">– </w:t>
      </w:r>
      <w:r w:rsidRPr="00BF2BCB">
        <w:rPr>
          <w:rFonts w:ascii="Albertus Medium" w:hAnsi="Albertus Medium"/>
          <w:sz w:val="23"/>
          <w:szCs w:val="23"/>
        </w:rPr>
        <w:t>višin</w:t>
      </w:r>
      <w:r w:rsidR="000510FF" w:rsidRPr="00BF2BCB">
        <w:rPr>
          <w:rFonts w:ascii="Albertus Medium" w:hAnsi="Albertus Medium"/>
          <w:sz w:val="23"/>
          <w:szCs w:val="23"/>
        </w:rPr>
        <w:t>o</w:t>
      </w:r>
      <w:r w:rsidRPr="00BF2BCB">
        <w:rPr>
          <w:rFonts w:ascii="Albertus Medium" w:hAnsi="Albertus Medium"/>
          <w:sz w:val="23"/>
          <w:szCs w:val="23"/>
        </w:rPr>
        <w:t xml:space="preserve"> dohodkov na družinskega 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lana, </w:t>
      </w:r>
    </w:p>
    <w:p w:rsidR="001A249E" w:rsidRPr="00BF2BCB" w:rsidRDefault="001A249E" w:rsidP="001A249E">
      <w:pPr>
        <w:pStyle w:val="Default"/>
        <w:spacing w:after="28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 w:cs="Tahoma"/>
          <w:sz w:val="23"/>
          <w:szCs w:val="23"/>
        </w:rPr>
        <w:t xml:space="preserve">– </w:t>
      </w:r>
      <w:r w:rsidRPr="00BF2BCB">
        <w:rPr>
          <w:rFonts w:ascii="Albertus Medium" w:hAnsi="Albertus Medium"/>
          <w:sz w:val="23"/>
          <w:szCs w:val="23"/>
        </w:rPr>
        <w:t xml:space="preserve">brezposelnost staršev, </w:t>
      </w:r>
    </w:p>
    <w:p w:rsidR="001A249E" w:rsidRPr="00BF2BCB" w:rsidRDefault="001A249E" w:rsidP="001A249E">
      <w:pPr>
        <w:pStyle w:val="Default"/>
        <w:spacing w:after="28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 w:cs="Tahoma"/>
          <w:sz w:val="23"/>
          <w:szCs w:val="23"/>
        </w:rPr>
        <w:t xml:space="preserve">– </w:t>
      </w:r>
      <w:r w:rsidRPr="00BF2BCB">
        <w:rPr>
          <w:rFonts w:ascii="Albertus Medium" w:hAnsi="Albertus Medium"/>
          <w:sz w:val="23"/>
          <w:szCs w:val="23"/>
        </w:rPr>
        <w:t>dolgotrajn</w:t>
      </w:r>
      <w:r w:rsidR="000510FF" w:rsidRPr="00BF2BCB">
        <w:rPr>
          <w:rFonts w:ascii="Albertus Medium" w:hAnsi="Albertus Medium"/>
          <w:sz w:val="23"/>
          <w:szCs w:val="23"/>
        </w:rPr>
        <w:t>e</w:t>
      </w:r>
      <w:r w:rsidRPr="00BF2BCB">
        <w:rPr>
          <w:rFonts w:ascii="Albertus Medium" w:hAnsi="Albertus Medium"/>
          <w:sz w:val="23"/>
          <w:szCs w:val="23"/>
        </w:rPr>
        <w:t xml:space="preserve"> bolezn</w:t>
      </w:r>
      <w:r w:rsidR="000510FF" w:rsidRPr="00BF2BCB">
        <w:rPr>
          <w:rFonts w:ascii="Albertus Medium" w:hAnsi="Albertus Medium"/>
          <w:sz w:val="23"/>
          <w:szCs w:val="23"/>
        </w:rPr>
        <w:t xml:space="preserve">i </w:t>
      </w:r>
      <w:r w:rsidRPr="00BF2BCB">
        <w:rPr>
          <w:rFonts w:ascii="Albertus Medium" w:hAnsi="Albertus Medium"/>
          <w:sz w:val="23"/>
          <w:szCs w:val="23"/>
        </w:rPr>
        <w:t xml:space="preserve"> v družini, </w:t>
      </w:r>
    </w:p>
    <w:p w:rsidR="000510FF" w:rsidRPr="00BF2BCB" w:rsidRDefault="001A249E" w:rsidP="000510FF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 w:cs="Tahoma"/>
          <w:sz w:val="23"/>
          <w:szCs w:val="23"/>
        </w:rPr>
        <w:t xml:space="preserve">– </w:t>
      </w:r>
      <w:r w:rsidRPr="00BF2BCB">
        <w:rPr>
          <w:rFonts w:ascii="Albertus Medium" w:hAnsi="Albertus Medium"/>
          <w:sz w:val="23"/>
          <w:szCs w:val="23"/>
        </w:rPr>
        <w:t>dolgotrajnejš</w:t>
      </w:r>
      <w:r w:rsidR="000510FF" w:rsidRPr="00BF2BCB">
        <w:rPr>
          <w:rFonts w:ascii="Albertus Medium" w:hAnsi="Albertus Medium"/>
          <w:sz w:val="23"/>
          <w:szCs w:val="23"/>
        </w:rPr>
        <w:t>e</w:t>
      </w:r>
      <w:r w:rsidRPr="00BF2BCB">
        <w:rPr>
          <w:rFonts w:ascii="Albertus Medium" w:hAnsi="Albertus Medium"/>
          <w:sz w:val="23"/>
          <w:szCs w:val="23"/>
        </w:rPr>
        <w:t xml:space="preserve"> socialn</w:t>
      </w:r>
      <w:r w:rsidR="000510FF" w:rsidRPr="00BF2BCB">
        <w:rPr>
          <w:rFonts w:ascii="Albertus Medium" w:hAnsi="Albertus Medium"/>
          <w:sz w:val="23"/>
          <w:szCs w:val="23"/>
        </w:rPr>
        <w:t>e</w:t>
      </w:r>
      <w:r w:rsidRPr="00BF2BCB">
        <w:rPr>
          <w:rFonts w:ascii="Albertus Medium" w:hAnsi="Albertus Medium"/>
          <w:sz w:val="23"/>
          <w:szCs w:val="23"/>
        </w:rPr>
        <w:t xml:space="preserve"> problem</w:t>
      </w:r>
      <w:r w:rsidR="000510FF" w:rsidRPr="00BF2BCB">
        <w:rPr>
          <w:rFonts w:ascii="Albertus Medium" w:hAnsi="Albertus Medium"/>
          <w:sz w:val="23"/>
          <w:szCs w:val="23"/>
        </w:rPr>
        <w:t>e</w:t>
      </w:r>
      <w:r w:rsidRPr="00BF2BCB">
        <w:rPr>
          <w:rFonts w:ascii="Albertus Medium" w:hAnsi="Albertus Medium"/>
          <w:sz w:val="23"/>
          <w:szCs w:val="23"/>
        </w:rPr>
        <w:t xml:space="preserve"> in druge posebnosti v družini </w:t>
      </w:r>
    </w:p>
    <w:p w:rsidR="000510FF" w:rsidRPr="00BF2BCB" w:rsidRDefault="000510FF" w:rsidP="000510FF">
      <w:pPr>
        <w:pStyle w:val="Default"/>
        <w:rPr>
          <w:rFonts w:ascii="Albertus Medium" w:hAnsi="Albertus Medium"/>
          <w:sz w:val="23"/>
          <w:szCs w:val="23"/>
        </w:rPr>
      </w:pP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b/>
          <w:bCs/>
          <w:sz w:val="23"/>
          <w:szCs w:val="23"/>
        </w:rPr>
        <w:t>4.</w:t>
      </w:r>
      <w:r w:rsidR="000510FF" w:rsidRPr="00BF2BCB">
        <w:rPr>
          <w:rFonts w:ascii="Albertus Medium" w:hAnsi="Albertus Medium"/>
          <w:b/>
          <w:bCs/>
          <w:sz w:val="23"/>
          <w:szCs w:val="23"/>
        </w:rPr>
        <w:t xml:space="preserve"> </w:t>
      </w:r>
      <w:r w:rsidRPr="00BF2BCB">
        <w:rPr>
          <w:b/>
          <w:bCs/>
          <w:sz w:val="23"/>
          <w:szCs w:val="23"/>
        </w:rPr>
        <w:t>č</w:t>
      </w:r>
      <w:r w:rsidRPr="00BF2BCB">
        <w:rPr>
          <w:rFonts w:ascii="Albertus Medium" w:hAnsi="Albertus Medium"/>
          <w:b/>
          <w:bCs/>
          <w:sz w:val="23"/>
          <w:szCs w:val="23"/>
        </w:rPr>
        <w:t>len (obveš</w:t>
      </w:r>
      <w:r w:rsidRPr="00BF2BCB">
        <w:rPr>
          <w:b/>
          <w:bCs/>
          <w:sz w:val="23"/>
          <w:szCs w:val="23"/>
        </w:rPr>
        <w:t>č</w:t>
      </w:r>
      <w:r w:rsidRPr="00BF2BCB">
        <w:rPr>
          <w:rFonts w:ascii="Albertus Medium" w:hAnsi="Albertus Medium"/>
          <w:b/>
          <w:bCs/>
          <w:sz w:val="23"/>
          <w:szCs w:val="23"/>
        </w:rPr>
        <w:t xml:space="preserve">anje staršev)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Šola je najmanj 3 mesece pred izvedbo šole v naravi dolžna starše 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encev, za katere se bo organizirala šola v naravi, seznaniti z vsebino posamezne šole v naravi, z na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inom sofinanciranja in z elementi za dolo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itev cene šole v naravi ter z dolo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itvijo prispevka 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enca za šolo v naravi.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Šola mora starše seznaniti tudi z višino prispevka 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encev za vsako posamezno izvedbo šole v naravi in jih seznaniti z možnostjo subvencioniranja šole v naravi.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Šola o dodelitvi oziroma zavrnitvi subvencionirane šole v naravi in o višini subvencije obvesti starše z odlo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bo v skladu z Zakonom o upravnem postopku. </w:t>
      </w:r>
    </w:p>
    <w:p w:rsidR="000510FF" w:rsidRPr="00BF2BCB" w:rsidRDefault="000510FF" w:rsidP="001A249E">
      <w:pPr>
        <w:pStyle w:val="Default"/>
        <w:rPr>
          <w:rFonts w:ascii="Albertus Medium" w:hAnsi="Albertus Medium"/>
          <w:b/>
          <w:bCs/>
          <w:sz w:val="23"/>
          <w:szCs w:val="23"/>
        </w:rPr>
      </w:pP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b/>
          <w:bCs/>
          <w:sz w:val="23"/>
          <w:szCs w:val="23"/>
        </w:rPr>
        <w:t>5.</w:t>
      </w:r>
      <w:r w:rsidR="000510FF" w:rsidRPr="00BF2BCB">
        <w:rPr>
          <w:rFonts w:ascii="Albertus Medium" w:hAnsi="Albertus Medium"/>
          <w:b/>
          <w:bCs/>
          <w:sz w:val="23"/>
          <w:szCs w:val="23"/>
        </w:rPr>
        <w:t xml:space="preserve"> </w:t>
      </w:r>
      <w:r w:rsidRPr="00BF2BCB">
        <w:rPr>
          <w:b/>
          <w:bCs/>
          <w:sz w:val="23"/>
          <w:szCs w:val="23"/>
        </w:rPr>
        <w:t>č</w:t>
      </w:r>
      <w:r w:rsidRPr="00BF2BCB">
        <w:rPr>
          <w:rFonts w:ascii="Albertus Medium" w:hAnsi="Albertus Medium"/>
          <w:b/>
          <w:bCs/>
          <w:sz w:val="23"/>
          <w:szCs w:val="23"/>
        </w:rPr>
        <w:t xml:space="preserve">len (vloga)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Vlogo za subvencionirano pla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ilo šole v naravi oddajo starši 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enca ob prijavi </w:t>
      </w:r>
      <w:r w:rsidR="000510FF" w:rsidRPr="00BF2BCB">
        <w:rPr>
          <w:rFonts w:ascii="Albertus Medium" w:hAnsi="Albertus Medium"/>
          <w:sz w:val="23"/>
          <w:szCs w:val="23"/>
        </w:rPr>
        <w:t xml:space="preserve">oz. najmanj 2 meseca pred izvedbo šole v naravi </w:t>
      </w:r>
      <w:r w:rsidRPr="00BF2BCB">
        <w:rPr>
          <w:rFonts w:ascii="Albertus Medium" w:hAnsi="Albertus Medium"/>
          <w:sz w:val="23"/>
          <w:szCs w:val="23"/>
        </w:rPr>
        <w:t xml:space="preserve"> na obrazcu šole »Vloga za subvencijo šole v naravi«, ki je dostopna na spletnih straneh šole oziroma v šolski svetovalni službi.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Starši s podpisom vloge potrdijo, da šoli posredujejo dolo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ene podatke in se s takšnim zbiranjem strinjajo. Pri tem morajo biti starši obveš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eni, da se podatki zbirajo izklju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no za subvencioniranje šole v naravi.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 xml:space="preserve">Vlogi za dodelitev sredstev za subvencionirano šolo v naravi se priložijo naslednji dokumenti: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lastRenderedPageBreak/>
        <w:t>-odlo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ba CSD o pravicah iz javnih sredstev;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 xml:space="preserve">- potrdilo o brezposelnosti in potrdilo o višini denarnega nadomestila za 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as brezposelnosti, izdano s strani Zavoda Republike Slovenije za zaposlovanje, v kolikor je kateri od staršev brezposelna oseba;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 xml:space="preserve">- potrdilo o zdravstvenem stanju, izdano s strani osebnega zdravnika ali zdravniške komisije, v kolikor gre za dolgotrajnejšo bolezen v družini; </w:t>
      </w:r>
    </w:p>
    <w:p w:rsidR="000510FF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- pisno mnenje o socialnem stanju v družini, izdano s strani pristojnega centra za socialno delo, v kolikor gre za dolgotrajnejši socialni problem in drugo specifiko v družini</w:t>
      </w:r>
      <w:r w:rsidR="000510FF" w:rsidRPr="00BF2BCB">
        <w:rPr>
          <w:rFonts w:ascii="Albertus Medium" w:hAnsi="Albertus Medium"/>
          <w:sz w:val="23"/>
          <w:szCs w:val="23"/>
        </w:rPr>
        <w:t>,</w:t>
      </w:r>
    </w:p>
    <w:p w:rsidR="000510FF" w:rsidRPr="00BF2BCB" w:rsidRDefault="000510FF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- natan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 opis trenutne socialne situacije.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 xml:space="preserve">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b/>
          <w:bCs/>
          <w:sz w:val="23"/>
          <w:szCs w:val="23"/>
        </w:rPr>
        <w:t>6.</w:t>
      </w:r>
      <w:r w:rsidR="000510FF" w:rsidRPr="00BF2BCB">
        <w:rPr>
          <w:rFonts w:ascii="Albertus Medium" w:hAnsi="Albertus Medium"/>
          <w:b/>
          <w:bCs/>
          <w:sz w:val="23"/>
          <w:szCs w:val="23"/>
        </w:rPr>
        <w:t xml:space="preserve"> </w:t>
      </w:r>
      <w:r w:rsidRPr="00BF2BCB">
        <w:rPr>
          <w:b/>
          <w:bCs/>
          <w:sz w:val="23"/>
          <w:szCs w:val="23"/>
        </w:rPr>
        <w:t>č</w:t>
      </w:r>
      <w:r w:rsidRPr="00BF2BCB">
        <w:rPr>
          <w:rFonts w:ascii="Albertus Medium" w:hAnsi="Albertus Medium"/>
          <w:b/>
          <w:bCs/>
          <w:sz w:val="23"/>
          <w:szCs w:val="23"/>
        </w:rPr>
        <w:t xml:space="preserve">len (kriteriji za dodelitev subvencije)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409"/>
        <w:gridCol w:w="1140"/>
      </w:tblGrid>
      <w:tr w:rsidR="001A249E" w:rsidRPr="00BF2BCB" w:rsidTr="00BF2BC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7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>Pri odlo</w:t>
            </w:r>
            <w:r w:rsidRPr="00BF2BCB">
              <w:rPr>
                <w:sz w:val="23"/>
                <w:szCs w:val="23"/>
              </w:rPr>
              <w:t>č</w:t>
            </w:r>
            <w:r w:rsidRPr="00BF2BCB">
              <w:rPr>
                <w:rFonts w:ascii="Albertus Medium" w:hAnsi="Albertus Medium"/>
                <w:sz w:val="23"/>
                <w:szCs w:val="23"/>
              </w:rPr>
              <w:t>anju o dodelitvi sredstev za subvencioniranje šole v naravi se upoštevajo naslednji podrobnejši kriteriji, ki jih komisija pretvori v to</w:t>
            </w:r>
            <w:r w:rsidRPr="00BF2BCB">
              <w:rPr>
                <w:sz w:val="23"/>
                <w:szCs w:val="23"/>
              </w:rPr>
              <w:t>č</w:t>
            </w:r>
            <w:r w:rsidRPr="00BF2BCB">
              <w:rPr>
                <w:rFonts w:ascii="Albertus Medium" w:hAnsi="Albertus Medium"/>
                <w:sz w:val="23"/>
                <w:szCs w:val="23"/>
              </w:rPr>
              <w:t xml:space="preserve">ke. </w:t>
            </w:r>
            <w:r w:rsidRPr="00BF2BCB">
              <w:rPr>
                <w:rFonts w:ascii="Albertus Medium" w:hAnsi="Albertus Medium"/>
                <w:b/>
                <w:bCs/>
                <w:sz w:val="23"/>
                <w:szCs w:val="23"/>
              </w:rPr>
              <w:t xml:space="preserve">Kriteriji </w:t>
            </w:r>
          </w:p>
        </w:tc>
        <w:tc>
          <w:tcPr>
            <w:tcW w:w="2409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b/>
                <w:bCs/>
                <w:sz w:val="23"/>
                <w:szCs w:val="23"/>
              </w:rPr>
              <w:t xml:space="preserve">Lestvica </w:t>
            </w:r>
          </w:p>
        </w:tc>
        <w:tc>
          <w:tcPr>
            <w:tcW w:w="114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b/>
                <w:bCs/>
                <w:sz w:val="23"/>
                <w:szCs w:val="23"/>
              </w:rPr>
              <w:t>To</w:t>
            </w:r>
            <w:r w:rsidRPr="00BF2BCB">
              <w:rPr>
                <w:b/>
                <w:bCs/>
                <w:sz w:val="23"/>
                <w:szCs w:val="23"/>
              </w:rPr>
              <w:t>č</w:t>
            </w:r>
            <w:r w:rsidRPr="00BF2BCB">
              <w:rPr>
                <w:rFonts w:ascii="Albertus Medium" w:hAnsi="Albertus Medium"/>
                <w:b/>
                <w:bCs/>
                <w:sz w:val="23"/>
                <w:szCs w:val="23"/>
              </w:rPr>
              <w:t xml:space="preserve">ke </w:t>
            </w:r>
          </w:p>
        </w:tc>
      </w:tr>
      <w:tr w:rsidR="001A249E" w:rsidRPr="00BF2BCB" w:rsidTr="00BF2BC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7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>Upravi</w:t>
            </w:r>
            <w:r w:rsidRPr="00BF2BCB">
              <w:rPr>
                <w:sz w:val="23"/>
                <w:szCs w:val="23"/>
              </w:rPr>
              <w:t>č</w:t>
            </w:r>
            <w:r w:rsidRPr="00BF2BCB">
              <w:rPr>
                <w:rFonts w:ascii="Albertus Medium" w:hAnsi="Albertus Medium"/>
                <w:sz w:val="23"/>
                <w:szCs w:val="23"/>
              </w:rPr>
              <w:t xml:space="preserve">enec pravic iz javnih sredstev </w:t>
            </w:r>
          </w:p>
        </w:tc>
        <w:tc>
          <w:tcPr>
            <w:tcW w:w="2409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DA </w:t>
            </w:r>
          </w:p>
        </w:tc>
        <w:tc>
          <w:tcPr>
            <w:tcW w:w="114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30 </w:t>
            </w:r>
          </w:p>
        </w:tc>
      </w:tr>
      <w:tr w:rsidR="001A249E" w:rsidRPr="00BF2BCB" w:rsidTr="00BF2BC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07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>Družinski dohodki - % povpre</w:t>
            </w:r>
            <w:r w:rsidRPr="00BF2BCB">
              <w:rPr>
                <w:sz w:val="23"/>
                <w:szCs w:val="23"/>
              </w:rPr>
              <w:t>č</w:t>
            </w:r>
            <w:r w:rsidRPr="00BF2BCB">
              <w:rPr>
                <w:rFonts w:ascii="Albertus Medium" w:hAnsi="Albertus Medium"/>
                <w:sz w:val="23"/>
                <w:szCs w:val="23"/>
              </w:rPr>
              <w:t>ne pla</w:t>
            </w:r>
            <w:r w:rsidRPr="00BF2BCB">
              <w:rPr>
                <w:sz w:val="23"/>
                <w:szCs w:val="23"/>
              </w:rPr>
              <w:t>č</w:t>
            </w:r>
            <w:r w:rsidRPr="00BF2BCB">
              <w:rPr>
                <w:rFonts w:ascii="Albertus Medium" w:hAnsi="Albertus Medium"/>
                <w:sz w:val="23"/>
                <w:szCs w:val="23"/>
              </w:rPr>
              <w:t xml:space="preserve">e na družinskega </w:t>
            </w:r>
            <w:r w:rsidRPr="00BF2BCB">
              <w:rPr>
                <w:sz w:val="23"/>
                <w:szCs w:val="23"/>
              </w:rPr>
              <w:t>č</w:t>
            </w:r>
            <w:r w:rsidRPr="00BF2BCB">
              <w:rPr>
                <w:rFonts w:ascii="Albertus Medium" w:hAnsi="Albertus Medium"/>
                <w:sz w:val="23"/>
                <w:szCs w:val="23"/>
              </w:rPr>
              <w:t xml:space="preserve">lana </w:t>
            </w:r>
          </w:p>
        </w:tc>
        <w:tc>
          <w:tcPr>
            <w:tcW w:w="2409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do 15 %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nad 15 % do 25 %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nad 25 % do 35 %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nad 35 % do 45 %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nad 45 % </w:t>
            </w:r>
          </w:p>
        </w:tc>
        <w:tc>
          <w:tcPr>
            <w:tcW w:w="114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40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30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20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10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5 </w:t>
            </w:r>
          </w:p>
        </w:tc>
      </w:tr>
      <w:tr w:rsidR="001A249E" w:rsidRPr="00BF2BCB" w:rsidTr="00BF2BC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070" w:type="dxa"/>
          </w:tcPr>
          <w:p w:rsidR="001A249E" w:rsidRPr="00BF2BCB" w:rsidRDefault="000510FF" w:rsidP="000510FF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>Dejanska b</w:t>
            </w:r>
            <w:r w:rsidR="001A249E" w:rsidRPr="00BF2BCB">
              <w:rPr>
                <w:rFonts w:ascii="Albertus Medium" w:hAnsi="Albertus Medium"/>
                <w:sz w:val="23"/>
                <w:szCs w:val="23"/>
              </w:rPr>
              <w:t xml:space="preserve">rezposelnost </w:t>
            </w:r>
          </w:p>
        </w:tc>
        <w:tc>
          <w:tcPr>
            <w:tcW w:w="2409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obeh staršev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enega starša </w:t>
            </w:r>
          </w:p>
        </w:tc>
        <w:tc>
          <w:tcPr>
            <w:tcW w:w="114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5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2 </w:t>
            </w:r>
          </w:p>
        </w:tc>
      </w:tr>
      <w:tr w:rsidR="001A249E" w:rsidRPr="00BF2BCB" w:rsidTr="00BF2BC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07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>Število nepreskrbljenih otrok v družini</w:t>
            </w:r>
            <w:r w:rsidR="00BF2BCB">
              <w:rPr>
                <w:rFonts w:ascii="Albertus Medium" w:hAnsi="Albertus Medium"/>
                <w:sz w:val="23"/>
                <w:szCs w:val="23"/>
              </w:rPr>
              <w:t>, ki se v istem letu udeležijo šole v naravi</w:t>
            </w:r>
          </w:p>
        </w:tc>
        <w:tc>
          <w:tcPr>
            <w:tcW w:w="2409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1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2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>3 ali ve</w:t>
            </w:r>
            <w:r w:rsidRPr="00BF2BCB">
              <w:rPr>
                <w:sz w:val="23"/>
                <w:szCs w:val="23"/>
              </w:rPr>
              <w:t>č</w:t>
            </w:r>
            <w:r w:rsidRPr="00BF2BCB">
              <w:rPr>
                <w:rFonts w:ascii="Albertus Medium" w:hAnsi="Albertus Medium"/>
                <w:sz w:val="23"/>
                <w:szCs w:val="23"/>
              </w:rPr>
              <w:t xml:space="preserve"> </w:t>
            </w:r>
          </w:p>
        </w:tc>
        <w:tc>
          <w:tcPr>
            <w:tcW w:w="114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1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2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3 </w:t>
            </w:r>
          </w:p>
        </w:tc>
      </w:tr>
      <w:tr w:rsidR="001A249E" w:rsidRPr="00BF2BCB" w:rsidTr="00BF2BC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7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Enoroditeljska družina </w:t>
            </w:r>
          </w:p>
        </w:tc>
        <w:tc>
          <w:tcPr>
            <w:tcW w:w="2409" w:type="dxa"/>
          </w:tcPr>
          <w:p w:rsidR="001A249E" w:rsidRPr="00BF2BCB" w:rsidRDefault="00BF2BCB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>
              <w:rPr>
                <w:rFonts w:ascii="Albertus Medium" w:hAnsi="Albertus Medium"/>
                <w:sz w:val="23"/>
                <w:szCs w:val="23"/>
              </w:rPr>
              <w:t>?</w:t>
            </w:r>
            <w:r w:rsidR="001A249E" w:rsidRPr="00BF2BCB">
              <w:rPr>
                <w:rFonts w:ascii="Albertus Medium" w:hAnsi="Albertus Medium"/>
                <w:sz w:val="23"/>
                <w:szCs w:val="23"/>
              </w:rPr>
              <w:t xml:space="preserve"> </w:t>
            </w:r>
          </w:p>
        </w:tc>
        <w:tc>
          <w:tcPr>
            <w:tcW w:w="114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2 </w:t>
            </w:r>
          </w:p>
        </w:tc>
      </w:tr>
      <w:tr w:rsidR="001A249E" w:rsidRPr="00BF2BCB" w:rsidTr="00BF2BC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07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Specifika v družini (socialni problemi, bolezni, smrt v družini, otroci brez državljanstva, veliko število otrok, trenutna materialna stiska …) </w:t>
            </w:r>
          </w:p>
        </w:tc>
        <w:tc>
          <w:tcPr>
            <w:tcW w:w="2409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po strokovni presoji šolske </w:t>
            </w:r>
          </w:p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svetovalne službe </w:t>
            </w:r>
          </w:p>
        </w:tc>
        <w:tc>
          <w:tcPr>
            <w:tcW w:w="1140" w:type="dxa"/>
          </w:tcPr>
          <w:p w:rsidR="001A249E" w:rsidRPr="00BF2BCB" w:rsidRDefault="001A249E">
            <w:pPr>
              <w:pStyle w:val="Default"/>
              <w:rPr>
                <w:rFonts w:ascii="Albertus Medium" w:hAnsi="Albertus Medium"/>
                <w:sz w:val="23"/>
                <w:szCs w:val="23"/>
              </w:rPr>
            </w:pPr>
            <w:r w:rsidRPr="00BF2BCB">
              <w:rPr>
                <w:rFonts w:ascii="Albertus Medium" w:hAnsi="Albertus Medium"/>
                <w:sz w:val="23"/>
                <w:szCs w:val="23"/>
              </w:rPr>
              <w:t xml:space="preserve">0-5 </w:t>
            </w:r>
          </w:p>
        </w:tc>
      </w:tr>
    </w:tbl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Na podlagi navedenih kriterijev se oblikuje prednostni vrstni red za subvencioniranje šole v naravi. Pri višini subvencije šole v naravi se upošteva obseg denarnih sredstev, ki so na voljo za subvencijo šole v naravi v teko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em šolskem letu.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b/>
          <w:bCs/>
          <w:sz w:val="23"/>
          <w:szCs w:val="23"/>
        </w:rPr>
        <w:t xml:space="preserve">7. </w:t>
      </w:r>
      <w:r w:rsidRPr="00BF2BCB">
        <w:rPr>
          <w:b/>
          <w:bCs/>
          <w:sz w:val="23"/>
          <w:szCs w:val="23"/>
        </w:rPr>
        <w:t>č</w:t>
      </w:r>
      <w:r w:rsidRPr="00BF2BCB">
        <w:rPr>
          <w:rFonts w:ascii="Albertus Medium" w:hAnsi="Albertus Medium"/>
          <w:b/>
          <w:bCs/>
          <w:sz w:val="23"/>
          <w:szCs w:val="23"/>
        </w:rPr>
        <w:t xml:space="preserve">len (postopek dodeljevanja subvencije)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Ravnatelj šole imenuje tri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lansko strokovno komisijo, ki jo sestavljajo šolski svetovalni delavec in najmanj dva strokovna delavca šole. </w:t>
      </w:r>
      <w:r w:rsidR="000510FF" w:rsidRPr="00BF2BCB">
        <w:rPr>
          <w:rFonts w:ascii="Albertus Medium" w:hAnsi="Albertus Medium"/>
          <w:sz w:val="23"/>
          <w:szCs w:val="23"/>
        </w:rPr>
        <w:t xml:space="preserve">V primeru vloge za subvencioniranje iz šolskega sklada predstavljajo komisijo </w:t>
      </w:r>
      <w:r w:rsidR="00BF2BCB" w:rsidRPr="00BF2BCB">
        <w:rPr>
          <w:sz w:val="23"/>
          <w:szCs w:val="23"/>
        </w:rPr>
        <w:t>č</w:t>
      </w:r>
      <w:r w:rsidR="00BF2BCB" w:rsidRPr="00BF2BCB">
        <w:rPr>
          <w:rFonts w:ascii="Albertus Medium" w:hAnsi="Albertus Medium"/>
          <w:sz w:val="23"/>
          <w:szCs w:val="23"/>
        </w:rPr>
        <w:t xml:space="preserve">lani upravnega odbora šolskega sklada. </w:t>
      </w:r>
      <w:r w:rsidRPr="00BF2BCB">
        <w:rPr>
          <w:rFonts w:ascii="Albertus Medium" w:hAnsi="Albertus Medium"/>
          <w:sz w:val="23"/>
          <w:szCs w:val="23"/>
        </w:rPr>
        <w:t>Komisija vloge pregleda in razvrsti upravi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ence glede na podrobnejše kriterije iz 6. 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lena tega pravilnika v lestvico od najve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 do najmanj to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k ter oblikuje predlog o upravi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enosti oziroma neupravi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enosti do subvencije in o višini subvencije.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Višino prispevkov za posameznega 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enca za vsako posamezno izvedbo šole v naravi in višino subvencije za posameznega 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enca šola vsako šolsko leto dolo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i glede na vsebino in na obseg sredstev za ta namen. O upravi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enosti 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enca do višine subvencionirane šolske šole v naravi odlo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i ravnatelj. </w:t>
      </w:r>
    </w:p>
    <w:p w:rsidR="001A249E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BF2BCB" w:rsidRPr="00BF2BCB" w:rsidRDefault="00BF2BCB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b/>
          <w:bCs/>
          <w:sz w:val="23"/>
          <w:szCs w:val="23"/>
        </w:rPr>
        <w:lastRenderedPageBreak/>
        <w:t xml:space="preserve">8. </w:t>
      </w:r>
      <w:r w:rsidRPr="00BF2BCB">
        <w:rPr>
          <w:b/>
          <w:bCs/>
          <w:sz w:val="23"/>
          <w:szCs w:val="23"/>
        </w:rPr>
        <w:t>č</w:t>
      </w:r>
      <w:r w:rsidRPr="00BF2BCB">
        <w:rPr>
          <w:rFonts w:ascii="Albertus Medium" w:hAnsi="Albertus Medium"/>
          <w:b/>
          <w:bCs/>
          <w:sz w:val="23"/>
          <w:szCs w:val="23"/>
        </w:rPr>
        <w:t xml:space="preserve">len (varstvo pravic)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Starši 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enca lahko podajo pisno pritožbo v roku 8 (osem) dni po prejemu odlo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be o zavrnitvijo vloge ali višino subvencije za šolo v naravi.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O pritožbi v zvezi z uresni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evanjem pravic u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>enca o višini subvencije ali zavrnitvi vloge odlo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a pritožbena komisija šole.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b/>
          <w:bCs/>
          <w:sz w:val="23"/>
          <w:szCs w:val="23"/>
        </w:rPr>
        <w:t xml:space="preserve">9. </w:t>
      </w:r>
      <w:r w:rsidRPr="00BF2BCB">
        <w:rPr>
          <w:b/>
          <w:bCs/>
          <w:sz w:val="23"/>
          <w:szCs w:val="23"/>
        </w:rPr>
        <w:t>č</w:t>
      </w:r>
      <w:r w:rsidRPr="00BF2BCB">
        <w:rPr>
          <w:rFonts w:ascii="Albertus Medium" w:hAnsi="Albertus Medium"/>
          <w:b/>
          <w:bCs/>
          <w:sz w:val="23"/>
          <w:szCs w:val="23"/>
        </w:rPr>
        <w:t xml:space="preserve">len (uporaba pravilnika)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 xml:space="preserve">Pravilnik o subvencioniranju šole v naravi OŠ </w:t>
      </w:r>
      <w:r w:rsidR="000510FF" w:rsidRPr="00BF2BCB">
        <w:rPr>
          <w:rFonts w:ascii="Albertus Medium" w:hAnsi="Albertus Medium"/>
          <w:sz w:val="23"/>
          <w:szCs w:val="23"/>
        </w:rPr>
        <w:t>Komen</w:t>
      </w:r>
      <w:r w:rsidRPr="00BF2BCB">
        <w:rPr>
          <w:rFonts w:ascii="Albertus Medium" w:hAnsi="Albertus Medium"/>
          <w:sz w:val="23"/>
          <w:szCs w:val="23"/>
        </w:rPr>
        <w:t xml:space="preserve"> se uporablja skupaj in v skladu z dolo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bami Pravilnika o financiranju šole v naravi.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Podrobnejši kriteriji in postopek dodelitve subvencioniranja šole v naravi pri</w:t>
      </w:r>
      <w:r w:rsidRPr="00BF2BCB">
        <w:rPr>
          <w:sz w:val="23"/>
          <w:szCs w:val="23"/>
        </w:rPr>
        <w:t>č</w:t>
      </w:r>
      <w:r w:rsidRPr="00BF2BCB">
        <w:rPr>
          <w:rFonts w:ascii="Albertus Medium" w:hAnsi="Albertus Medium"/>
          <w:sz w:val="23"/>
          <w:szCs w:val="23"/>
        </w:rPr>
        <w:t xml:space="preserve">nejo veljati z dnem sprejema na </w:t>
      </w:r>
      <w:r w:rsidR="00BF2BCB" w:rsidRPr="00BF2BCB">
        <w:rPr>
          <w:rFonts w:ascii="Albertus Medium" w:hAnsi="Albertus Medium"/>
          <w:sz w:val="23"/>
          <w:szCs w:val="23"/>
        </w:rPr>
        <w:t>S</w:t>
      </w:r>
      <w:r w:rsidRPr="00BF2BCB">
        <w:rPr>
          <w:rFonts w:ascii="Albertus Medium" w:hAnsi="Albertus Medium"/>
          <w:sz w:val="23"/>
          <w:szCs w:val="23"/>
        </w:rPr>
        <w:t xml:space="preserve">vetu šole. </w:t>
      </w: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1A249E" w:rsidRPr="00BF2BCB" w:rsidRDefault="001A249E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1A249E" w:rsidRPr="00BF2BCB" w:rsidRDefault="000510FF" w:rsidP="001A249E">
      <w:pPr>
        <w:pStyle w:val="Defaul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>Komen</w:t>
      </w:r>
      <w:r w:rsidR="001A249E" w:rsidRPr="00BF2BCB">
        <w:rPr>
          <w:rFonts w:ascii="Albertus Medium" w:hAnsi="Albertus Medium"/>
          <w:sz w:val="23"/>
          <w:szCs w:val="23"/>
        </w:rPr>
        <w:t xml:space="preserve">, </w:t>
      </w:r>
      <w:r w:rsidRPr="00BF2BCB">
        <w:rPr>
          <w:rFonts w:ascii="Albertus Medium" w:hAnsi="Albertus Medium"/>
          <w:sz w:val="23"/>
          <w:szCs w:val="23"/>
        </w:rPr>
        <w:t xml:space="preserve">25. 2. 2016                           </w:t>
      </w:r>
      <w:r w:rsidR="00BF2BCB">
        <w:rPr>
          <w:rFonts w:ascii="Albertus Medium" w:hAnsi="Albertus Medium"/>
          <w:sz w:val="23"/>
          <w:szCs w:val="23"/>
        </w:rPr>
        <w:t xml:space="preserve">            </w:t>
      </w:r>
      <w:r w:rsidRPr="00BF2BCB">
        <w:rPr>
          <w:rFonts w:ascii="Albertus Medium" w:hAnsi="Albertus Medium"/>
          <w:sz w:val="23"/>
          <w:szCs w:val="23"/>
        </w:rPr>
        <w:t xml:space="preserve">                    </w:t>
      </w:r>
      <w:r w:rsidR="001A249E" w:rsidRPr="00BF2BCB">
        <w:rPr>
          <w:rFonts w:ascii="Albertus Medium" w:hAnsi="Albertus Medium"/>
          <w:sz w:val="23"/>
          <w:szCs w:val="23"/>
        </w:rPr>
        <w:t xml:space="preserve"> </w:t>
      </w:r>
      <w:r w:rsidR="00BF2BCB">
        <w:rPr>
          <w:rFonts w:ascii="Albertus Medium" w:hAnsi="Albertus Medium"/>
          <w:sz w:val="23"/>
          <w:szCs w:val="23"/>
        </w:rPr>
        <w:t xml:space="preserve">    </w:t>
      </w:r>
      <w:r w:rsidR="001A249E" w:rsidRPr="00BF2BCB">
        <w:rPr>
          <w:rFonts w:ascii="Albertus Medium" w:hAnsi="Albertus Medium"/>
          <w:sz w:val="23"/>
          <w:szCs w:val="23"/>
        </w:rPr>
        <w:t xml:space="preserve">Predsednica sveta šole: </w:t>
      </w:r>
    </w:p>
    <w:p w:rsidR="001A249E" w:rsidRPr="00BF2BCB" w:rsidRDefault="000510FF" w:rsidP="00BF2BCB">
      <w:pPr>
        <w:pStyle w:val="Default"/>
        <w:jc w:val="right"/>
        <w:rPr>
          <w:rFonts w:ascii="Albertus Medium" w:hAnsi="Albertus Medium"/>
          <w:sz w:val="23"/>
          <w:szCs w:val="23"/>
        </w:rPr>
      </w:pPr>
      <w:r w:rsidRPr="00BF2BCB">
        <w:rPr>
          <w:rFonts w:ascii="Albertus Medium" w:hAnsi="Albertus Medium"/>
          <w:sz w:val="23"/>
          <w:szCs w:val="23"/>
        </w:rPr>
        <w:t xml:space="preserve">                                                                                                                       </w:t>
      </w:r>
      <w:r w:rsidR="00BF2BCB">
        <w:rPr>
          <w:rFonts w:ascii="Albertus Medium" w:hAnsi="Albertus Medium"/>
          <w:sz w:val="23"/>
          <w:szCs w:val="23"/>
        </w:rPr>
        <w:t xml:space="preserve">                     </w:t>
      </w:r>
      <w:r w:rsidRPr="00BF2BCB">
        <w:rPr>
          <w:rFonts w:ascii="Albertus Medium" w:hAnsi="Albertus Medium"/>
          <w:sz w:val="23"/>
          <w:szCs w:val="23"/>
        </w:rPr>
        <w:t>Dunja Peric</w:t>
      </w:r>
      <w:r w:rsidR="001A249E" w:rsidRPr="00BF2BCB">
        <w:rPr>
          <w:rFonts w:ascii="Albertus Medium" w:hAnsi="Albertus Medium"/>
          <w:sz w:val="23"/>
          <w:szCs w:val="23"/>
        </w:rPr>
        <w:t xml:space="preserve"> </w:t>
      </w:r>
    </w:p>
    <w:p w:rsidR="000510FF" w:rsidRPr="00BF2BCB" w:rsidRDefault="000510FF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0510FF" w:rsidRPr="00BF2BCB" w:rsidRDefault="000510FF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0510FF" w:rsidRPr="00BF2BCB" w:rsidRDefault="000510FF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0510FF" w:rsidRPr="00BF2BCB" w:rsidRDefault="000510FF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0510FF" w:rsidRPr="00BF2BCB" w:rsidRDefault="000510FF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0510FF" w:rsidRPr="00BF2BCB" w:rsidRDefault="000510FF" w:rsidP="001A249E">
      <w:pPr>
        <w:pStyle w:val="Default"/>
        <w:rPr>
          <w:rFonts w:ascii="Albertus Medium" w:hAnsi="Albertus Medium"/>
          <w:sz w:val="23"/>
          <w:szCs w:val="23"/>
        </w:rPr>
      </w:pPr>
    </w:p>
    <w:p w:rsidR="00783043" w:rsidRPr="00BF2BCB" w:rsidRDefault="001A249E" w:rsidP="001A249E">
      <w:pPr>
        <w:rPr>
          <w:rFonts w:ascii="Albertus Medium" w:hAnsi="Albertus Medium"/>
        </w:rPr>
      </w:pPr>
      <w:r w:rsidRPr="00BF2BCB">
        <w:rPr>
          <w:rFonts w:ascii="Albertus Medium" w:hAnsi="Albertus Medium"/>
          <w:sz w:val="23"/>
          <w:szCs w:val="23"/>
        </w:rPr>
        <w:t>PRILOGA : Vloga za subvencijo šole v naravi</w:t>
      </w:r>
    </w:p>
    <w:sectPr w:rsidR="00783043" w:rsidRPr="00BF2BCB" w:rsidSect="0088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49E"/>
    <w:rsid w:val="000510FF"/>
    <w:rsid w:val="0011278C"/>
    <w:rsid w:val="001A249E"/>
    <w:rsid w:val="002C0C13"/>
    <w:rsid w:val="00506A08"/>
    <w:rsid w:val="00887EC4"/>
    <w:rsid w:val="009E46D2"/>
    <w:rsid w:val="00B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7E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A2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2016-02-12T13:40:00Z</dcterms:created>
  <dcterms:modified xsi:type="dcterms:W3CDTF">2016-02-12T13:40:00Z</dcterms:modified>
</cp:coreProperties>
</file>